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9C" w:rsidRDefault="003D1A9C">
      <w:pPr>
        <w:pStyle w:val="ConsPlusTitlePage"/>
      </w:pPr>
      <w:r>
        <w:t xml:space="preserve">Документ предоставлен </w:t>
      </w:r>
      <w:hyperlink r:id="rId4">
        <w:r>
          <w:rPr>
            <w:color w:val="0000FF"/>
          </w:rPr>
          <w:t>КонсультантПлюс</w:t>
        </w:r>
      </w:hyperlink>
      <w:r>
        <w:br/>
      </w:r>
    </w:p>
    <w:p w:rsidR="003D1A9C" w:rsidRDefault="003D1A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1A9C">
        <w:tc>
          <w:tcPr>
            <w:tcW w:w="4677" w:type="dxa"/>
            <w:tcBorders>
              <w:top w:val="nil"/>
              <w:left w:val="nil"/>
              <w:bottom w:val="nil"/>
              <w:right w:val="nil"/>
            </w:tcBorders>
          </w:tcPr>
          <w:p w:rsidR="003D1A9C" w:rsidRDefault="003D1A9C">
            <w:pPr>
              <w:pStyle w:val="ConsPlusNormal"/>
            </w:pPr>
            <w:r>
              <w:t>7 мая 2024 года</w:t>
            </w:r>
          </w:p>
        </w:tc>
        <w:tc>
          <w:tcPr>
            <w:tcW w:w="4677" w:type="dxa"/>
            <w:tcBorders>
              <w:top w:val="nil"/>
              <w:left w:val="nil"/>
              <w:bottom w:val="nil"/>
              <w:right w:val="nil"/>
            </w:tcBorders>
          </w:tcPr>
          <w:p w:rsidR="003D1A9C" w:rsidRDefault="003D1A9C">
            <w:pPr>
              <w:pStyle w:val="ConsPlusNormal"/>
              <w:jc w:val="right"/>
            </w:pPr>
            <w:r>
              <w:t>N 309</w:t>
            </w:r>
          </w:p>
        </w:tc>
      </w:tr>
    </w:tbl>
    <w:p w:rsidR="003D1A9C" w:rsidRDefault="003D1A9C">
      <w:pPr>
        <w:pStyle w:val="ConsPlusNormal"/>
        <w:pBdr>
          <w:bottom w:val="single" w:sz="6" w:space="0" w:color="auto"/>
        </w:pBdr>
        <w:spacing w:before="100" w:after="100"/>
        <w:jc w:val="both"/>
        <w:rPr>
          <w:sz w:val="2"/>
          <w:szCs w:val="2"/>
        </w:rPr>
      </w:pPr>
    </w:p>
    <w:p w:rsidR="003D1A9C" w:rsidRDefault="003D1A9C">
      <w:pPr>
        <w:pStyle w:val="ConsPlusNormal"/>
        <w:jc w:val="both"/>
      </w:pPr>
    </w:p>
    <w:p w:rsidR="003D1A9C" w:rsidRDefault="003D1A9C">
      <w:pPr>
        <w:pStyle w:val="ConsPlusTitle"/>
        <w:jc w:val="center"/>
      </w:pPr>
      <w:r>
        <w:t>УКАЗ</w:t>
      </w:r>
    </w:p>
    <w:p w:rsidR="003D1A9C" w:rsidRDefault="003D1A9C">
      <w:pPr>
        <w:pStyle w:val="ConsPlusTitle"/>
        <w:jc w:val="center"/>
      </w:pPr>
    </w:p>
    <w:p w:rsidR="003D1A9C" w:rsidRDefault="003D1A9C">
      <w:pPr>
        <w:pStyle w:val="ConsPlusTitle"/>
        <w:jc w:val="center"/>
      </w:pPr>
      <w:r>
        <w:t>ПРЕЗИДЕНТА РОССИЙСКОЙ ФЕДЕРАЦИИ</w:t>
      </w:r>
    </w:p>
    <w:p w:rsidR="003D1A9C" w:rsidRDefault="003D1A9C">
      <w:pPr>
        <w:pStyle w:val="ConsPlusTitle"/>
        <w:jc w:val="center"/>
      </w:pPr>
    </w:p>
    <w:p w:rsidR="003D1A9C" w:rsidRDefault="003D1A9C">
      <w:pPr>
        <w:pStyle w:val="ConsPlusTitle"/>
        <w:jc w:val="center"/>
      </w:pPr>
      <w:r>
        <w:t>О НАЦИОНАЛЬНЫХ ЦЕЛЯХ</w:t>
      </w:r>
    </w:p>
    <w:p w:rsidR="003D1A9C" w:rsidRDefault="003D1A9C">
      <w:pPr>
        <w:pStyle w:val="ConsPlusTitle"/>
        <w:jc w:val="center"/>
      </w:pPr>
      <w:r>
        <w:t>РАЗВИТИЯ РОССИЙСКОЙ ФЕДЕРАЦИИ НА ПЕРИОД ДО 2030 ГОДА</w:t>
      </w:r>
    </w:p>
    <w:p w:rsidR="003D1A9C" w:rsidRDefault="003D1A9C">
      <w:pPr>
        <w:pStyle w:val="ConsPlusTitle"/>
        <w:jc w:val="center"/>
      </w:pPr>
      <w:r>
        <w:t>И НА ПЕРСПЕКТИВУ ДО 2036 ГОДА</w:t>
      </w:r>
    </w:p>
    <w:p w:rsidR="003D1A9C" w:rsidRDefault="003D1A9C">
      <w:pPr>
        <w:pStyle w:val="ConsPlusNormal"/>
        <w:jc w:val="both"/>
      </w:pPr>
    </w:p>
    <w:p w:rsidR="003D1A9C" w:rsidRDefault="003D1A9C">
      <w:pPr>
        <w:pStyle w:val="ConsPlusNormal"/>
        <w:ind w:firstLine="540"/>
        <w:jc w:val="both"/>
      </w:pPr>
      <w: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3D1A9C" w:rsidRDefault="003D1A9C">
      <w:pPr>
        <w:pStyle w:val="ConsPlusNormal"/>
        <w:spacing w:before="220"/>
        <w:ind w:firstLine="540"/>
        <w:jc w:val="both"/>
      </w:pPr>
      <w: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3D1A9C" w:rsidRDefault="003D1A9C">
      <w:pPr>
        <w:pStyle w:val="ConsPlusNormal"/>
        <w:spacing w:before="220"/>
        <w:ind w:firstLine="540"/>
        <w:jc w:val="both"/>
      </w:pPr>
      <w:r>
        <w:t>а) сохранение населения, укрепление здоровья и повышение благополучия людей, поддержка семьи;</w:t>
      </w:r>
    </w:p>
    <w:p w:rsidR="003D1A9C" w:rsidRDefault="003D1A9C">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3D1A9C" w:rsidRDefault="003D1A9C">
      <w:pPr>
        <w:pStyle w:val="ConsPlusNormal"/>
        <w:spacing w:before="220"/>
        <w:ind w:firstLine="540"/>
        <w:jc w:val="both"/>
      </w:pPr>
      <w:r>
        <w:t>в) комфортная и безопасная среда для жизни;</w:t>
      </w:r>
    </w:p>
    <w:p w:rsidR="003D1A9C" w:rsidRDefault="003D1A9C">
      <w:pPr>
        <w:pStyle w:val="ConsPlusNormal"/>
        <w:spacing w:before="220"/>
        <w:ind w:firstLine="540"/>
        <w:jc w:val="both"/>
      </w:pPr>
      <w:r>
        <w:t>г) экологическое благополучие;</w:t>
      </w:r>
    </w:p>
    <w:p w:rsidR="003D1A9C" w:rsidRDefault="003D1A9C">
      <w:pPr>
        <w:pStyle w:val="ConsPlusNormal"/>
        <w:spacing w:before="220"/>
        <w:ind w:firstLine="540"/>
        <w:jc w:val="both"/>
      </w:pPr>
      <w:r>
        <w:t>д) устойчивая и динамичная экономика;</w:t>
      </w:r>
    </w:p>
    <w:p w:rsidR="003D1A9C" w:rsidRDefault="003D1A9C">
      <w:pPr>
        <w:pStyle w:val="ConsPlusNormal"/>
        <w:spacing w:before="220"/>
        <w:ind w:firstLine="540"/>
        <w:jc w:val="both"/>
      </w:pPr>
      <w:r>
        <w:t>е) технологическое лидерство;</w:t>
      </w:r>
    </w:p>
    <w:p w:rsidR="003D1A9C" w:rsidRDefault="003D1A9C">
      <w:pPr>
        <w:pStyle w:val="ConsPlusNormal"/>
        <w:spacing w:before="220"/>
        <w:ind w:firstLine="540"/>
        <w:jc w:val="both"/>
      </w:pPr>
      <w:r>
        <w:t>ж) цифровая трансформация государственного и муниципального управления, экономики и социальной сферы.</w:t>
      </w:r>
    </w:p>
    <w:p w:rsidR="003D1A9C" w:rsidRDefault="003D1A9C">
      <w:pPr>
        <w:pStyle w:val="ConsPlusNormal"/>
        <w:spacing w:before="220"/>
        <w:ind w:firstLine="540"/>
        <w:jc w:val="both"/>
      </w:pPr>
      <w: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3D1A9C" w:rsidRDefault="003D1A9C">
      <w:pPr>
        <w:pStyle w:val="ConsPlusNormal"/>
        <w:spacing w:before="22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3D1A9C" w:rsidRDefault="003D1A9C">
      <w:pPr>
        <w:pStyle w:val="ConsPlusNormal"/>
        <w:spacing w:before="220"/>
        <w:ind w:firstLine="540"/>
        <w:jc w:val="both"/>
      </w:pPr>
      <w: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3D1A9C" w:rsidRDefault="003D1A9C">
      <w:pPr>
        <w:pStyle w:val="ConsPlusNormal"/>
        <w:spacing w:before="220"/>
        <w:ind w:firstLine="540"/>
        <w:jc w:val="both"/>
      </w:pPr>
      <w:r>
        <w:t xml:space="preserve">в) обеспечение не ниже среднероссийских темпов повышения к 2030 году суммарного </w:t>
      </w:r>
      <w:r>
        <w:lastRenderedPageBreak/>
        <w:t>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3D1A9C" w:rsidRDefault="003D1A9C">
      <w:pPr>
        <w:pStyle w:val="ConsPlusNormal"/>
        <w:spacing w:before="220"/>
        <w:ind w:firstLine="540"/>
        <w:jc w:val="both"/>
      </w:pPr>
      <w: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3D1A9C" w:rsidRDefault="003D1A9C">
      <w:pPr>
        <w:pStyle w:val="ConsPlusNormal"/>
        <w:spacing w:before="220"/>
        <w:ind w:firstLine="540"/>
        <w:jc w:val="both"/>
      </w:pPr>
      <w: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3D1A9C" w:rsidRDefault="003D1A9C">
      <w:pPr>
        <w:pStyle w:val="ConsPlusNormal"/>
        <w:spacing w:before="220"/>
        <w:ind w:firstLine="540"/>
        <w:jc w:val="both"/>
      </w:pPr>
      <w:r>
        <w:t>е) повышение к 2030 году уровня удовлетворенности граждан условиями для занятий физической культурой и спортом;</w:t>
      </w:r>
    </w:p>
    <w:p w:rsidR="003D1A9C" w:rsidRDefault="003D1A9C">
      <w:pPr>
        <w:pStyle w:val="ConsPlusNormal"/>
        <w:spacing w:before="220"/>
        <w:ind w:firstLine="540"/>
        <w:jc w:val="both"/>
      </w:pPr>
      <w: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3D1A9C" w:rsidRDefault="003D1A9C">
      <w:pPr>
        <w:pStyle w:val="ConsPlusNormal"/>
        <w:spacing w:before="220"/>
        <w:ind w:firstLine="540"/>
        <w:jc w:val="both"/>
      </w:pPr>
      <w: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3D1A9C" w:rsidRDefault="003D1A9C">
      <w:pPr>
        <w:pStyle w:val="ConsPlusNormal"/>
        <w:spacing w:before="220"/>
        <w:ind w:firstLine="540"/>
        <w:jc w:val="both"/>
      </w:pPr>
      <w: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3D1A9C" w:rsidRDefault="003D1A9C">
      <w:pPr>
        <w:pStyle w:val="ConsPlusNormal"/>
        <w:spacing w:before="220"/>
        <w:ind w:firstLine="540"/>
        <w:jc w:val="both"/>
      </w:pPr>
      <w: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3D1A9C" w:rsidRDefault="003D1A9C">
      <w:pPr>
        <w:pStyle w:val="ConsPlusNormal"/>
        <w:spacing w:before="220"/>
        <w:ind w:firstLine="540"/>
        <w:jc w:val="both"/>
      </w:pPr>
      <w:r>
        <w:t>л) снижение коэффициента Джини (индекс концентрации доходов) до 0,37 к 2030 году и до 0,33 к 2036 году;</w:t>
      </w:r>
    </w:p>
    <w:p w:rsidR="003D1A9C" w:rsidRDefault="003D1A9C">
      <w:pPr>
        <w:pStyle w:val="ConsPlusNormal"/>
        <w:spacing w:before="220"/>
        <w:ind w:firstLine="540"/>
        <w:jc w:val="both"/>
      </w:pPr>
      <w: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3D1A9C" w:rsidRDefault="003D1A9C">
      <w:pPr>
        <w:pStyle w:val="ConsPlusNormal"/>
        <w:spacing w:before="220"/>
        <w:ind w:firstLine="540"/>
        <w:jc w:val="both"/>
      </w:pPr>
      <w: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r:id="rId5">
        <w:r>
          <w:rPr>
            <w:color w:val="0000FF"/>
          </w:rPr>
          <w:t>N 597</w:t>
        </w:r>
      </w:hyperlink>
      <w:r>
        <w:t xml:space="preserve"> "О мероприятиях по реализации государственной социальной политики", от 1 июня 2012 г. </w:t>
      </w:r>
      <w:hyperlink r:id="rId6">
        <w:r>
          <w:rPr>
            <w:color w:val="0000FF"/>
          </w:rPr>
          <w:t>N 761</w:t>
        </w:r>
      </w:hyperlink>
      <w:r>
        <w:t xml:space="preserve"> "О Национальной стратегии действий в интересах детей на 2012 - 2017 годы" и от 28 декабря 2012 г. </w:t>
      </w:r>
      <w:hyperlink r:id="rId7">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3D1A9C" w:rsidRDefault="003D1A9C">
      <w:pPr>
        <w:pStyle w:val="ConsPlusNormal"/>
        <w:spacing w:before="220"/>
        <w:ind w:firstLine="540"/>
        <w:jc w:val="both"/>
      </w:pPr>
      <w: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3D1A9C" w:rsidRDefault="003D1A9C">
      <w:pPr>
        <w:pStyle w:val="ConsPlusNormal"/>
        <w:spacing w:before="220"/>
        <w:ind w:firstLine="540"/>
        <w:jc w:val="both"/>
      </w:pPr>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3D1A9C" w:rsidRDefault="003D1A9C">
      <w:pPr>
        <w:pStyle w:val="ConsPlusNormal"/>
        <w:spacing w:before="220"/>
        <w:ind w:firstLine="540"/>
        <w:jc w:val="both"/>
      </w:pPr>
      <w: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3D1A9C" w:rsidRDefault="003D1A9C">
      <w:pPr>
        <w:pStyle w:val="ConsPlusNormal"/>
        <w:spacing w:before="220"/>
        <w:ind w:firstLine="540"/>
        <w:jc w:val="both"/>
      </w:pPr>
      <w:r>
        <w:lastRenderedPageBreak/>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3D1A9C" w:rsidRDefault="003D1A9C">
      <w:pPr>
        <w:pStyle w:val="ConsPlusNormal"/>
        <w:spacing w:before="220"/>
        <w:ind w:firstLine="540"/>
        <w:jc w:val="both"/>
      </w:pPr>
      <w:r>
        <w:t>г) увеличение к 2030 году доли молодых людей, верящих в возможности самореализации в России, не менее чем до 85 процентов;</w:t>
      </w:r>
    </w:p>
    <w:p w:rsidR="003D1A9C" w:rsidRDefault="003D1A9C">
      <w:pPr>
        <w:pStyle w:val="ConsPlusNormal"/>
        <w:spacing w:before="220"/>
        <w:ind w:firstLine="540"/>
        <w:jc w:val="both"/>
      </w:pPr>
      <w:r>
        <w:t>д) увеличение к 2030 году доли молодых людей, вовлеченных в добровольческую и общественную деятельность, не менее чем до 45 процентов;</w:t>
      </w:r>
    </w:p>
    <w:p w:rsidR="003D1A9C" w:rsidRDefault="003D1A9C">
      <w:pPr>
        <w:pStyle w:val="ConsPlusNormal"/>
        <w:spacing w:before="220"/>
        <w:ind w:firstLine="540"/>
        <w:jc w:val="both"/>
      </w:pPr>
      <w: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3D1A9C" w:rsidRDefault="003D1A9C">
      <w:pPr>
        <w:pStyle w:val="ConsPlusNormal"/>
        <w:spacing w:before="220"/>
        <w:ind w:firstLine="540"/>
        <w:jc w:val="both"/>
      </w:pPr>
      <w: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3D1A9C" w:rsidRDefault="003D1A9C">
      <w:pPr>
        <w:pStyle w:val="ConsPlusNormal"/>
        <w:spacing w:before="220"/>
        <w:ind w:firstLine="540"/>
        <w:jc w:val="both"/>
      </w:pPr>
      <w: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3D1A9C" w:rsidRDefault="003D1A9C">
      <w:pPr>
        <w:pStyle w:val="ConsPlusNormal"/>
        <w:spacing w:before="220"/>
        <w:ind w:firstLine="540"/>
        <w:jc w:val="both"/>
      </w:pPr>
      <w: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3D1A9C" w:rsidRDefault="003D1A9C">
      <w:pPr>
        <w:pStyle w:val="ConsPlusNormal"/>
        <w:spacing w:before="220"/>
        <w:ind w:firstLine="540"/>
        <w:jc w:val="both"/>
      </w:pPr>
      <w: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3D1A9C" w:rsidRDefault="003D1A9C">
      <w:pPr>
        <w:pStyle w:val="ConsPlusNormal"/>
        <w:spacing w:before="220"/>
        <w:ind w:firstLine="540"/>
        <w:jc w:val="both"/>
      </w:pPr>
      <w:r>
        <w:t>а) улучшение качества среды для жизни в опорных населенных пунктах на 30 процентов к 2030 году и на 60 процентов к 2036 году;</w:t>
      </w:r>
    </w:p>
    <w:p w:rsidR="003D1A9C" w:rsidRDefault="003D1A9C">
      <w:pPr>
        <w:pStyle w:val="ConsPlusNormal"/>
        <w:spacing w:before="220"/>
        <w:ind w:firstLine="540"/>
        <w:jc w:val="both"/>
      </w:pPr>
      <w:r>
        <w:t>б) обеспечение граждан жильем общей площадью не менее 33 кв. метров на человека к 2030 году и не менее 38 кв. метров к 2036 году;</w:t>
      </w:r>
    </w:p>
    <w:p w:rsidR="003D1A9C" w:rsidRDefault="003D1A9C">
      <w:pPr>
        <w:pStyle w:val="ConsPlusNormal"/>
        <w:spacing w:before="220"/>
        <w:ind w:firstLine="540"/>
        <w:jc w:val="both"/>
      </w:pPr>
      <w:r>
        <w:t>в) обновление к 2030 году жилищного фонда не менее чем на 20 процентов по сравнению с показателем 2019 года;</w:t>
      </w:r>
    </w:p>
    <w:p w:rsidR="003D1A9C" w:rsidRDefault="003D1A9C">
      <w:pPr>
        <w:pStyle w:val="ConsPlusNormal"/>
        <w:spacing w:before="220"/>
        <w:ind w:firstLine="540"/>
        <w:jc w:val="both"/>
      </w:pPr>
      <w:r>
        <w:t>г) устойчивое сокращение непригодного для проживания жилищного фонда;</w:t>
      </w:r>
    </w:p>
    <w:p w:rsidR="003D1A9C" w:rsidRDefault="003D1A9C">
      <w:pPr>
        <w:pStyle w:val="ConsPlusNormal"/>
        <w:spacing w:before="220"/>
        <w:ind w:firstLine="540"/>
        <w:jc w:val="both"/>
      </w:pPr>
      <w:r>
        <w:t>д) повышение доступности жилья на первичном рынке;</w:t>
      </w:r>
    </w:p>
    <w:p w:rsidR="003D1A9C" w:rsidRDefault="003D1A9C">
      <w:pPr>
        <w:pStyle w:val="ConsPlusNormal"/>
        <w:spacing w:before="220"/>
        <w:ind w:firstLine="540"/>
        <w:jc w:val="both"/>
      </w:pPr>
      <w: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3D1A9C" w:rsidRDefault="003D1A9C">
      <w:pPr>
        <w:pStyle w:val="ConsPlusNormal"/>
        <w:spacing w:before="220"/>
        <w:ind w:firstLine="540"/>
        <w:jc w:val="both"/>
      </w:pPr>
      <w: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3D1A9C" w:rsidRDefault="003D1A9C">
      <w:pPr>
        <w:pStyle w:val="ConsPlusNormal"/>
        <w:spacing w:before="220"/>
        <w:ind w:firstLine="540"/>
        <w:jc w:val="both"/>
      </w:pPr>
      <w:r>
        <w:t>з) строительство и реконструкция (модернизация) не менее чем 2 тыс. объектов питьевого водоснабжения и водоподготовки к 2030 году;</w:t>
      </w:r>
    </w:p>
    <w:p w:rsidR="003D1A9C" w:rsidRDefault="003D1A9C">
      <w:pPr>
        <w:pStyle w:val="ConsPlusNormal"/>
        <w:spacing w:before="220"/>
        <w:ind w:firstLine="540"/>
        <w:jc w:val="both"/>
      </w:pPr>
      <w: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3D1A9C" w:rsidRDefault="003D1A9C">
      <w:pPr>
        <w:pStyle w:val="ConsPlusNormal"/>
        <w:spacing w:before="220"/>
        <w:ind w:firstLine="540"/>
        <w:jc w:val="both"/>
      </w:pPr>
      <w:r>
        <w:lastRenderedPageBreak/>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3D1A9C" w:rsidRDefault="003D1A9C">
      <w:pPr>
        <w:pStyle w:val="ConsPlusNormal"/>
        <w:spacing w:before="220"/>
        <w:ind w:firstLine="540"/>
        <w:jc w:val="both"/>
      </w:pPr>
      <w: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3D1A9C" w:rsidRDefault="003D1A9C">
      <w:pPr>
        <w:pStyle w:val="ConsPlusNormal"/>
        <w:spacing w:before="220"/>
        <w:ind w:firstLine="540"/>
        <w:jc w:val="both"/>
      </w:pPr>
      <w: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3D1A9C" w:rsidRDefault="003D1A9C">
      <w:pPr>
        <w:pStyle w:val="ConsPlusNormal"/>
        <w:spacing w:before="220"/>
        <w:ind w:firstLine="540"/>
        <w:jc w:val="both"/>
      </w:pPr>
      <w: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3D1A9C" w:rsidRDefault="003D1A9C">
      <w:pPr>
        <w:pStyle w:val="ConsPlusNormal"/>
        <w:spacing w:before="22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3D1A9C" w:rsidRDefault="003D1A9C">
      <w:pPr>
        <w:pStyle w:val="ConsPlusNormal"/>
        <w:spacing w:before="220"/>
        <w:ind w:firstLine="540"/>
        <w:jc w:val="both"/>
      </w:pPr>
      <w: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3D1A9C" w:rsidRDefault="003D1A9C">
      <w:pPr>
        <w:pStyle w:val="ConsPlusNormal"/>
        <w:spacing w:before="220"/>
        <w:ind w:firstLine="540"/>
        <w:jc w:val="both"/>
      </w:pPr>
      <w:r>
        <w:t>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3D1A9C" w:rsidRDefault="003D1A9C">
      <w:pPr>
        <w:pStyle w:val="ConsPlusNormal"/>
        <w:spacing w:before="220"/>
        <w:ind w:firstLine="540"/>
        <w:jc w:val="both"/>
      </w:pPr>
      <w: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3D1A9C" w:rsidRDefault="003D1A9C">
      <w:pPr>
        <w:pStyle w:val="ConsPlusNormal"/>
        <w:spacing w:before="220"/>
        <w:ind w:firstLine="540"/>
        <w:jc w:val="both"/>
      </w:pPr>
      <w:r>
        <w:t xml:space="preserve">а) формирование экономики замкнутого цикла, обеспечивающей к 2030 году сортировку 100 </w:t>
      </w:r>
      <w:proofErr w:type="gramStart"/>
      <w:r>
        <w:t>процентов объема</w:t>
      </w:r>
      <w:proofErr w:type="gramEnd"/>
      <w:r>
        <w:t xml:space="preserve">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3D1A9C" w:rsidRDefault="003D1A9C">
      <w:pPr>
        <w:pStyle w:val="ConsPlusNormal"/>
        <w:spacing w:before="220"/>
        <w:ind w:firstLine="540"/>
        <w:jc w:val="both"/>
      </w:pPr>
      <w: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3D1A9C" w:rsidRDefault="003D1A9C">
      <w:pPr>
        <w:pStyle w:val="ConsPlusNormal"/>
        <w:spacing w:before="220"/>
        <w:ind w:firstLine="540"/>
        <w:jc w:val="both"/>
      </w:pPr>
      <w: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3D1A9C" w:rsidRDefault="003D1A9C">
      <w:pPr>
        <w:pStyle w:val="ConsPlusNormal"/>
        <w:spacing w:before="220"/>
        <w:ind w:firstLine="540"/>
        <w:jc w:val="both"/>
      </w:pPr>
      <w: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3D1A9C" w:rsidRDefault="003D1A9C">
      <w:pPr>
        <w:pStyle w:val="ConsPlusNormal"/>
        <w:spacing w:before="220"/>
        <w:ind w:firstLine="540"/>
        <w:jc w:val="both"/>
      </w:pPr>
      <w: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3D1A9C" w:rsidRDefault="003D1A9C">
      <w:pPr>
        <w:pStyle w:val="ConsPlusNormal"/>
        <w:spacing w:before="220"/>
        <w:ind w:firstLine="540"/>
        <w:jc w:val="both"/>
      </w:pPr>
      <w: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3D1A9C" w:rsidRDefault="003D1A9C">
      <w:pPr>
        <w:pStyle w:val="ConsPlusNormal"/>
        <w:spacing w:before="220"/>
        <w:ind w:firstLine="540"/>
        <w:jc w:val="both"/>
      </w:pPr>
      <w:r>
        <w:t xml:space="preserve">а) обеспечение темпа роста валового внутреннего продукта страны выше среднемирового и </w:t>
      </w:r>
      <w:r>
        <w:lastRenderedPageBreak/>
        <w:t>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3D1A9C" w:rsidRDefault="003D1A9C">
      <w:pPr>
        <w:pStyle w:val="ConsPlusNormal"/>
        <w:spacing w:before="220"/>
        <w:ind w:firstLine="540"/>
        <w:jc w:val="both"/>
      </w:pPr>
      <w:r>
        <w:t>б) снижение доли импорта товаров и услуг в структуре валового внутреннего продукта до 17 процентов к 2030 году;</w:t>
      </w:r>
    </w:p>
    <w:p w:rsidR="003D1A9C" w:rsidRDefault="003D1A9C">
      <w:pPr>
        <w:pStyle w:val="ConsPlusNormal"/>
        <w:spacing w:before="220"/>
        <w:ind w:firstLine="540"/>
        <w:jc w:val="both"/>
      </w:pPr>
      <w: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3D1A9C" w:rsidRDefault="003D1A9C">
      <w:pPr>
        <w:pStyle w:val="ConsPlusNormal"/>
        <w:spacing w:before="220"/>
        <w:ind w:firstLine="540"/>
        <w:jc w:val="both"/>
      </w:pPr>
      <w:r>
        <w:t>г) обеспечение устойчивого роста доходов населения и уровня пенсионного обеспечения не ниже уровня инфляции;</w:t>
      </w:r>
    </w:p>
    <w:p w:rsidR="003D1A9C" w:rsidRDefault="003D1A9C">
      <w:pPr>
        <w:pStyle w:val="ConsPlusNormal"/>
        <w:spacing w:before="220"/>
        <w:ind w:firstLine="540"/>
        <w:jc w:val="both"/>
      </w:pPr>
      <w: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3D1A9C" w:rsidRDefault="003D1A9C">
      <w:pPr>
        <w:pStyle w:val="ConsPlusNormal"/>
        <w:spacing w:before="220"/>
        <w:ind w:firstLine="540"/>
        <w:jc w:val="both"/>
      </w:pPr>
      <w: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3D1A9C" w:rsidRDefault="003D1A9C">
      <w:pPr>
        <w:pStyle w:val="ConsPlusNormal"/>
        <w:spacing w:before="220"/>
        <w:ind w:firstLine="540"/>
        <w:jc w:val="both"/>
      </w:pPr>
      <w:r>
        <w:t>ж) вхождение к 2030 году Российской Федерации в число 25 ведущих стран мира по показателю плотности роботизации;</w:t>
      </w:r>
    </w:p>
    <w:p w:rsidR="003D1A9C" w:rsidRDefault="003D1A9C">
      <w:pPr>
        <w:pStyle w:val="ConsPlusNormal"/>
        <w:spacing w:before="220"/>
        <w:ind w:firstLine="540"/>
        <w:jc w:val="both"/>
      </w:pPr>
      <w: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3D1A9C" w:rsidRDefault="003D1A9C">
      <w:pPr>
        <w:pStyle w:val="ConsPlusNormal"/>
        <w:spacing w:before="220"/>
        <w:ind w:firstLine="540"/>
        <w:jc w:val="both"/>
      </w:pPr>
      <w: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3D1A9C" w:rsidRDefault="003D1A9C">
      <w:pPr>
        <w:pStyle w:val="ConsPlusNormal"/>
        <w:spacing w:before="220"/>
        <w:ind w:firstLine="540"/>
        <w:jc w:val="both"/>
      </w:pPr>
      <w: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3D1A9C" w:rsidRDefault="003D1A9C">
      <w:pPr>
        <w:pStyle w:val="ConsPlusNormal"/>
        <w:spacing w:before="220"/>
        <w:ind w:firstLine="540"/>
        <w:jc w:val="both"/>
      </w:pPr>
      <w: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3D1A9C" w:rsidRDefault="003D1A9C">
      <w:pPr>
        <w:pStyle w:val="ConsPlusNormal"/>
        <w:spacing w:before="220"/>
        <w:ind w:firstLine="540"/>
        <w:jc w:val="both"/>
      </w:pPr>
      <w: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3D1A9C" w:rsidRDefault="003D1A9C">
      <w:pPr>
        <w:pStyle w:val="ConsPlusNormal"/>
        <w:spacing w:before="220"/>
        <w:ind w:firstLine="540"/>
        <w:jc w:val="both"/>
      </w:pPr>
      <w:r>
        <w:t>н) увеличение к 2030 году доли туристской отрасли в валовом внутреннем продукте до 5 процентов;</w:t>
      </w:r>
    </w:p>
    <w:p w:rsidR="003D1A9C" w:rsidRDefault="003D1A9C">
      <w:pPr>
        <w:pStyle w:val="ConsPlusNormal"/>
        <w:spacing w:before="220"/>
        <w:ind w:firstLine="540"/>
        <w:jc w:val="both"/>
      </w:pPr>
      <w: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3D1A9C" w:rsidRDefault="003D1A9C">
      <w:pPr>
        <w:pStyle w:val="ConsPlusNormal"/>
        <w:spacing w:before="220"/>
        <w:ind w:firstLine="540"/>
        <w:jc w:val="both"/>
      </w:pPr>
      <w: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3D1A9C" w:rsidRDefault="003D1A9C">
      <w:pPr>
        <w:pStyle w:val="ConsPlusNormal"/>
        <w:spacing w:before="220"/>
        <w:ind w:firstLine="540"/>
        <w:jc w:val="both"/>
      </w:pPr>
      <w:r>
        <w:lastRenderedPageBreak/>
        <w:t>р) увеличение к 2030 году экспорта продукции агропромышленного комплекса не менее чем в полтора раза по сравнению с уровнем 2021 года;</w:t>
      </w:r>
    </w:p>
    <w:p w:rsidR="003D1A9C" w:rsidRDefault="003D1A9C">
      <w:pPr>
        <w:pStyle w:val="ConsPlusNormal"/>
        <w:spacing w:before="220"/>
        <w:ind w:firstLine="540"/>
        <w:jc w:val="both"/>
      </w:pPr>
      <w: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3D1A9C" w:rsidRDefault="003D1A9C">
      <w:pPr>
        <w:pStyle w:val="ConsPlusNormal"/>
        <w:spacing w:before="220"/>
        <w:ind w:firstLine="540"/>
        <w:jc w:val="both"/>
      </w:pPr>
      <w:r>
        <w:t>т) увеличение к 2030 году экспорта туристских услуг в три раза по сравнению с уровнем 2023 года;</w:t>
      </w:r>
    </w:p>
    <w:p w:rsidR="003D1A9C" w:rsidRDefault="003D1A9C">
      <w:pPr>
        <w:pStyle w:val="ConsPlusNormal"/>
        <w:spacing w:before="220"/>
        <w:ind w:firstLine="540"/>
        <w:jc w:val="both"/>
      </w:pPr>
      <w: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3D1A9C" w:rsidRDefault="003D1A9C">
      <w:pPr>
        <w:pStyle w:val="ConsPlusNormal"/>
        <w:spacing w:before="220"/>
        <w:ind w:firstLine="540"/>
        <w:jc w:val="both"/>
      </w:pPr>
      <w:r>
        <w:t>ф) увеличение доли креативных (творческих) индустрий в экономике;</w:t>
      </w:r>
    </w:p>
    <w:p w:rsidR="003D1A9C" w:rsidRDefault="003D1A9C">
      <w:pPr>
        <w:pStyle w:val="ConsPlusNormal"/>
        <w:spacing w:before="220"/>
        <w:ind w:firstLine="540"/>
        <w:jc w:val="both"/>
      </w:pPr>
      <w:r>
        <w:t>х) утверждение и реализация программ адаптации к изменениям климата на федеральном, региональном и корпоративном уровнях;</w:t>
      </w:r>
    </w:p>
    <w:p w:rsidR="003D1A9C" w:rsidRDefault="003D1A9C">
      <w:pPr>
        <w:pStyle w:val="ConsPlusNormal"/>
        <w:spacing w:before="220"/>
        <w:ind w:firstLine="540"/>
        <w:jc w:val="both"/>
      </w:pPr>
      <w:r>
        <w:t>ц) создание национальной системы мониторинга климатически активных веществ.</w:t>
      </w:r>
    </w:p>
    <w:p w:rsidR="003D1A9C" w:rsidRDefault="003D1A9C">
      <w:pPr>
        <w:pStyle w:val="ConsPlusNormal"/>
        <w:spacing w:before="220"/>
        <w:ind w:firstLine="540"/>
        <w:jc w:val="both"/>
      </w:pPr>
      <w: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3D1A9C" w:rsidRDefault="003D1A9C">
      <w:pPr>
        <w:pStyle w:val="ConsPlusNormal"/>
        <w:spacing w:before="220"/>
        <w:ind w:firstLine="540"/>
        <w:jc w:val="both"/>
      </w:pPr>
      <w:r>
        <w:t>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3D1A9C" w:rsidRDefault="003D1A9C">
      <w:pPr>
        <w:pStyle w:val="ConsPlusNormal"/>
        <w:spacing w:before="220"/>
        <w:ind w:firstLine="540"/>
        <w:jc w:val="both"/>
      </w:pPr>
      <w: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3D1A9C" w:rsidRDefault="003D1A9C">
      <w:pPr>
        <w:pStyle w:val="ConsPlusNormal"/>
        <w:spacing w:before="220"/>
        <w:ind w:firstLine="540"/>
        <w:jc w:val="both"/>
      </w:pPr>
      <w:r>
        <w:t>в) обеспечение к 2030 году вхождения Российской Федерации в число 10 ведущих стран мира по объему научных исследований и разработок;</w:t>
      </w:r>
    </w:p>
    <w:p w:rsidR="003D1A9C" w:rsidRDefault="003D1A9C">
      <w:pPr>
        <w:pStyle w:val="ConsPlusNormal"/>
        <w:spacing w:before="220"/>
        <w:ind w:firstLine="540"/>
        <w:jc w:val="both"/>
      </w:pPr>
      <w: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3D1A9C" w:rsidRDefault="003D1A9C">
      <w:pPr>
        <w:pStyle w:val="ConsPlusNormal"/>
        <w:spacing w:before="220"/>
        <w:ind w:firstLine="540"/>
        <w:jc w:val="both"/>
      </w:pPr>
      <w: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3D1A9C" w:rsidRDefault="003D1A9C">
      <w:pPr>
        <w:pStyle w:val="ConsPlusNormal"/>
        <w:spacing w:before="220"/>
        <w:ind w:firstLine="540"/>
        <w:jc w:val="both"/>
      </w:pPr>
      <w:r>
        <w:t>е) увеличение к 2030 году выручки малых технологических компаний не менее чем в семь раз по сравнению с уровнем 2023 года.</w:t>
      </w:r>
    </w:p>
    <w:p w:rsidR="003D1A9C" w:rsidRDefault="003D1A9C">
      <w:pPr>
        <w:pStyle w:val="ConsPlusNormal"/>
        <w:spacing w:before="220"/>
        <w:ind w:firstLine="540"/>
        <w:jc w:val="both"/>
      </w:pPr>
      <w: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3D1A9C" w:rsidRDefault="003D1A9C">
      <w:pPr>
        <w:pStyle w:val="ConsPlusNormal"/>
        <w:spacing w:before="220"/>
        <w:ind w:firstLine="540"/>
        <w:jc w:val="both"/>
      </w:pPr>
      <w:r>
        <w:t xml:space="preserve">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w:t>
      </w:r>
      <w:r>
        <w:lastRenderedPageBreak/>
        <w:t>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3D1A9C" w:rsidRDefault="003D1A9C">
      <w:pPr>
        <w:pStyle w:val="ConsPlusNormal"/>
        <w:spacing w:before="220"/>
        <w:ind w:firstLine="540"/>
        <w:jc w:val="both"/>
      </w:pPr>
      <w:r>
        <w:t>б) формирование рынка данных, их активное вовлечение в хозяйственный оборот, хранение, обмен и защита;</w:t>
      </w:r>
    </w:p>
    <w:p w:rsidR="003D1A9C" w:rsidRDefault="003D1A9C">
      <w:pPr>
        <w:pStyle w:val="ConsPlusNormal"/>
        <w:spacing w:before="220"/>
        <w:ind w:firstLine="540"/>
        <w:jc w:val="both"/>
      </w:pPr>
      <w: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3D1A9C" w:rsidRDefault="003D1A9C">
      <w:pPr>
        <w:pStyle w:val="ConsPlusNormal"/>
        <w:spacing w:before="220"/>
        <w:ind w:firstLine="540"/>
        <w:jc w:val="both"/>
      </w:pPr>
      <w: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3D1A9C" w:rsidRDefault="003D1A9C">
      <w:pPr>
        <w:pStyle w:val="ConsPlusNormal"/>
        <w:spacing w:before="220"/>
        <w:ind w:firstLine="540"/>
        <w:jc w:val="both"/>
      </w:pPr>
      <w: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3D1A9C" w:rsidRDefault="003D1A9C">
      <w:pPr>
        <w:pStyle w:val="ConsPlusNormal"/>
        <w:spacing w:before="220"/>
        <w:ind w:firstLine="540"/>
        <w:jc w:val="both"/>
      </w:pPr>
      <w: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3D1A9C" w:rsidRDefault="003D1A9C">
      <w:pPr>
        <w:pStyle w:val="ConsPlusNormal"/>
        <w:spacing w:before="220"/>
        <w:ind w:firstLine="540"/>
        <w:jc w:val="both"/>
      </w:pPr>
      <w:r>
        <w:t>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3D1A9C" w:rsidRDefault="003D1A9C">
      <w:pPr>
        <w:pStyle w:val="ConsPlusNormal"/>
        <w:spacing w:before="220"/>
        <w:ind w:firstLine="540"/>
        <w:jc w:val="both"/>
      </w:pPr>
      <w: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3D1A9C" w:rsidRDefault="003D1A9C">
      <w:pPr>
        <w:pStyle w:val="ConsPlusNormal"/>
        <w:spacing w:before="220"/>
        <w:ind w:firstLine="540"/>
        <w:jc w:val="both"/>
      </w:pPr>
      <w: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3D1A9C" w:rsidRDefault="003D1A9C">
      <w:pPr>
        <w:pStyle w:val="ConsPlusNormal"/>
        <w:spacing w:before="220"/>
        <w:ind w:firstLine="540"/>
        <w:jc w:val="both"/>
      </w:pPr>
      <w: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3D1A9C" w:rsidRDefault="003D1A9C">
      <w:pPr>
        <w:pStyle w:val="ConsPlusNormal"/>
        <w:spacing w:before="220"/>
        <w:ind w:firstLine="540"/>
        <w:jc w:val="both"/>
      </w:pPr>
      <w:r>
        <w:t>л) обеспечение сетевого суверенитета и информационной безопасности в информационно-телекоммуникационной сети "Интернет".</w:t>
      </w:r>
    </w:p>
    <w:p w:rsidR="003D1A9C" w:rsidRDefault="003D1A9C">
      <w:pPr>
        <w:pStyle w:val="ConsPlusNormal"/>
        <w:spacing w:before="220"/>
        <w:ind w:firstLine="540"/>
        <w:jc w:val="both"/>
      </w:pPr>
      <w:r>
        <w:t>9. Правительству Российской Федерации:</w:t>
      </w:r>
    </w:p>
    <w:p w:rsidR="003D1A9C" w:rsidRDefault="003D1A9C">
      <w:pPr>
        <w:pStyle w:val="ConsPlusNormal"/>
        <w:spacing w:before="220"/>
        <w:ind w:firstLine="540"/>
        <w:jc w:val="both"/>
      </w:pPr>
      <w: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w:t>
      </w:r>
      <w:r>
        <w:lastRenderedPageBreak/>
        <w:t>национальные проекты:</w:t>
      </w:r>
    </w:p>
    <w:p w:rsidR="003D1A9C" w:rsidRDefault="003D1A9C">
      <w:pPr>
        <w:pStyle w:val="ConsPlusNormal"/>
        <w:spacing w:before="220"/>
        <w:ind w:firstLine="540"/>
        <w:jc w:val="both"/>
      </w:pPr>
      <w:r>
        <w:t>"Продолжительная и активная жизнь";</w:t>
      </w:r>
    </w:p>
    <w:p w:rsidR="003D1A9C" w:rsidRDefault="003D1A9C">
      <w:pPr>
        <w:pStyle w:val="ConsPlusNormal"/>
        <w:spacing w:before="220"/>
        <w:ind w:firstLine="540"/>
        <w:jc w:val="both"/>
      </w:pPr>
      <w:r>
        <w:t>"Семья";</w:t>
      </w:r>
    </w:p>
    <w:p w:rsidR="003D1A9C" w:rsidRDefault="003D1A9C">
      <w:pPr>
        <w:pStyle w:val="ConsPlusNormal"/>
        <w:spacing w:before="220"/>
        <w:ind w:firstLine="540"/>
        <w:jc w:val="both"/>
      </w:pPr>
      <w:r>
        <w:t>"Молодежь и дети";</w:t>
      </w:r>
    </w:p>
    <w:p w:rsidR="003D1A9C" w:rsidRDefault="003D1A9C">
      <w:pPr>
        <w:pStyle w:val="ConsPlusNormal"/>
        <w:spacing w:before="220"/>
        <w:ind w:firstLine="540"/>
        <w:jc w:val="both"/>
      </w:pPr>
      <w:r>
        <w:t>"Кадры";</w:t>
      </w:r>
    </w:p>
    <w:p w:rsidR="003D1A9C" w:rsidRDefault="003D1A9C">
      <w:pPr>
        <w:pStyle w:val="ConsPlusNormal"/>
        <w:spacing w:before="220"/>
        <w:ind w:firstLine="540"/>
        <w:jc w:val="both"/>
      </w:pPr>
      <w:r>
        <w:t>"Инфраструктура для жизни";</w:t>
      </w:r>
    </w:p>
    <w:p w:rsidR="003D1A9C" w:rsidRDefault="003D1A9C">
      <w:pPr>
        <w:pStyle w:val="ConsPlusNormal"/>
        <w:spacing w:before="220"/>
        <w:ind w:firstLine="540"/>
        <w:jc w:val="both"/>
      </w:pPr>
      <w:r>
        <w:t>"Эффективная транспортная система";</w:t>
      </w:r>
    </w:p>
    <w:p w:rsidR="003D1A9C" w:rsidRDefault="003D1A9C">
      <w:pPr>
        <w:pStyle w:val="ConsPlusNormal"/>
        <w:spacing w:before="220"/>
        <w:ind w:firstLine="540"/>
        <w:jc w:val="both"/>
      </w:pPr>
      <w:r>
        <w:t>"Экологическое благополучие";</w:t>
      </w:r>
    </w:p>
    <w:p w:rsidR="003D1A9C" w:rsidRDefault="003D1A9C">
      <w:pPr>
        <w:pStyle w:val="ConsPlusNormal"/>
        <w:spacing w:before="220"/>
        <w:ind w:firstLine="540"/>
        <w:jc w:val="both"/>
      </w:pPr>
      <w:r>
        <w:t>"Эффективная и конкурентная экономика";</w:t>
      </w:r>
    </w:p>
    <w:p w:rsidR="003D1A9C" w:rsidRDefault="003D1A9C">
      <w:pPr>
        <w:pStyle w:val="ConsPlusNormal"/>
        <w:spacing w:before="220"/>
        <w:ind w:firstLine="540"/>
        <w:jc w:val="both"/>
      </w:pPr>
      <w:r>
        <w:t>"Туризм и гостеприимство";</w:t>
      </w:r>
    </w:p>
    <w:p w:rsidR="003D1A9C" w:rsidRDefault="003D1A9C">
      <w:pPr>
        <w:pStyle w:val="ConsPlusNormal"/>
        <w:spacing w:before="220"/>
        <w:ind w:firstLine="540"/>
        <w:jc w:val="both"/>
      </w:pPr>
      <w:r>
        <w:t>"Международная кооперация и экспорт";</w:t>
      </w:r>
    </w:p>
    <w:p w:rsidR="003D1A9C" w:rsidRDefault="003D1A9C">
      <w:pPr>
        <w:pStyle w:val="ConsPlusNormal"/>
        <w:spacing w:before="220"/>
        <w:ind w:firstLine="540"/>
        <w:jc w:val="both"/>
      </w:pPr>
      <w:r>
        <w:t>"Экономика данных и цифровая трансформация государства";</w:t>
      </w:r>
    </w:p>
    <w:p w:rsidR="003D1A9C" w:rsidRDefault="003D1A9C">
      <w:pPr>
        <w:pStyle w:val="ConsPlusNormal"/>
        <w:spacing w:before="220"/>
        <w:ind w:firstLine="540"/>
        <w:jc w:val="both"/>
      </w:pPr>
      <w: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3D1A9C" w:rsidRDefault="003D1A9C">
      <w:pPr>
        <w:pStyle w:val="ConsPlusNormal"/>
        <w:spacing w:before="220"/>
        <w:ind w:firstLine="540"/>
        <w:jc w:val="both"/>
      </w:pPr>
      <w:r>
        <w:t>в) до 31 декабря 2024 г.:</w:t>
      </w:r>
    </w:p>
    <w:p w:rsidR="003D1A9C" w:rsidRDefault="003D1A9C">
      <w:pPr>
        <w:pStyle w:val="ConsPlusNormal"/>
        <w:spacing w:before="220"/>
        <w:ind w:firstLine="540"/>
        <w:jc w:val="both"/>
      </w:pPr>
      <w: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3D1A9C" w:rsidRDefault="003D1A9C">
      <w:pPr>
        <w:pStyle w:val="ConsPlusNormal"/>
        <w:spacing w:before="220"/>
        <w:ind w:firstLine="540"/>
        <w:jc w:val="both"/>
      </w:pPr>
      <w:r>
        <w:t>разработать и утвердить стратегию пространственного развития Российской Федерации на период до 2030 года;</w:t>
      </w:r>
    </w:p>
    <w:p w:rsidR="003D1A9C" w:rsidRDefault="003D1A9C">
      <w:pPr>
        <w:pStyle w:val="ConsPlusNormal"/>
        <w:spacing w:before="220"/>
        <w:ind w:firstLine="540"/>
        <w:jc w:val="both"/>
      </w:pPr>
      <w: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3D1A9C" w:rsidRDefault="003D1A9C">
      <w:pPr>
        <w:pStyle w:val="ConsPlusNormal"/>
        <w:spacing w:before="220"/>
        <w:ind w:firstLine="540"/>
        <w:jc w:val="both"/>
      </w:pPr>
      <w: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3D1A9C" w:rsidRDefault="003D1A9C">
      <w:pPr>
        <w:pStyle w:val="ConsPlusNormal"/>
        <w:spacing w:before="220"/>
        <w:ind w:firstLine="540"/>
        <w:jc w:val="both"/>
      </w:pPr>
      <w: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3D1A9C" w:rsidRDefault="003D1A9C">
      <w:pPr>
        <w:pStyle w:val="ConsPlusNormal"/>
        <w:spacing w:before="220"/>
        <w:ind w:firstLine="540"/>
        <w:jc w:val="both"/>
      </w:pPr>
      <w:r>
        <w:t>10. Администрации Президента Российской Федерации совместно с Государственным Советом Российской Федерации:</w:t>
      </w:r>
    </w:p>
    <w:p w:rsidR="003D1A9C" w:rsidRDefault="003D1A9C">
      <w:pPr>
        <w:pStyle w:val="ConsPlusNormal"/>
        <w:spacing w:before="220"/>
        <w:ind w:firstLine="540"/>
        <w:jc w:val="both"/>
      </w:pPr>
      <w:r>
        <w:t xml:space="preserve">а) разработать и до 1 октября 2024 г. представить предложения по приведению </w:t>
      </w:r>
      <w:hyperlink r:id="rId8">
        <w:r>
          <w:rPr>
            <w:color w:val="0000FF"/>
          </w:rPr>
          <w:t>Указа</w:t>
        </w:r>
      </w:hyperlink>
      <w:r>
        <w:t xml:space="preserve">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3D1A9C" w:rsidRDefault="003D1A9C">
      <w:pPr>
        <w:pStyle w:val="ConsPlusNormal"/>
        <w:spacing w:before="220"/>
        <w:ind w:firstLine="540"/>
        <w:jc w:val="both"/>
      </w:pPr>
      <w:r>
        <w:lastRenderedPageBreak/>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3D1A9C" w:rsidRDefault="003D1A9C">
      <w:pPr>
        <w:pStyle w:val="ConsPlusNormal"/>
        <w:spacing w:before="220"/>
        <w:ind w:firstLine="540"/>
        <w:jc w:val="both"/>
      </w:pPr>
      <w:r>
        <w:t xml:space="preserve">11. Признать утратившим силу </w:t>
      </w:r>
      <w:hyperlink r:id="rId9">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3D1A9C" w:rsidRDefault="003D1A9C">
      <w:pPr>
        <w:pStyle w:val="ConsPlusNormal"/>
        <w:spacing w:before="220"/>
        <w:ind w:firstLine="540"/>
        <w:jc w:val="both"/>
      </w:pPr>
      <w:r>
        <w:t>12. Настоящий Указ вступает в силу со дня его подписания.</w:t>
      </w:r>
    </w:p>
    <w:p w:rsidR="003D1A9C" w:rsidRDefault="003D1A9C">
      <w:pPr>
        <w:pStyle w:val="ConsPlusNormal"/>
        <w:jc w:val="both"/>
      </w:pPr>
    </w:p>
    <w:p w:rsidR="003D1A9C" w:rsidRDefault="003D1A9C">
      <w:pPr>
        <w:pStyle w:val="ConsPlusNormal"/>
        <w:jc w:val="right"/>
      </w:pPr>
      <w:r>
        <w:t>Президент</w:t>
      </w:r>
    </w:p>
    <w:p w:rsidR="003D1A9C" w:rsidRDefault="003D1A9C">
      <w:pPr>
        <w:pStyle w:val="ConsPlusNormal"/>
        <w:jc w:val="right"/>
      </w:pPr>
      <w:r>
        <w:t>Российской Федерации</w:t>
      </w:r>
    </w:p>
    <w:p w:rsidR="003D1A9C" w:rsidRDefault="003D1A9C">
      <w:pPr>
        <w:pStyle w:val="ConsPlusNormal"/>
        <w:jc w:val="right"/>
      </w:pPr>
      <w:r>
        <w:t>В.ПУТИН</w:t>
      </w:r>
    </w:p>
    <w:p w:rsidR="003D1A9C" w:rsidRDefault="003D1A9C">
      <w:pPr>
        <w:pStyle w:val="ConsPlusNormal"/>
      </w:pPr>
      <w:r>
        <w:t>Москва, Кремль</w:t>
      </w:r>
    </w:p>
    <w:p w:rsidR="003D1A9C" w:rsidRDefault="003D1A9C">
      <w:pPr>
        <w:pStyle w:val="ConsPlusNormal"/>
        <w:spacing w:before="220"/>
      </w:pPr>
      <w:r>
        <w:t>7 мая 2024 года</w:t>
      </w:r>
    </w:p>
    <w:p w:rsidR="003D1A9C" w:rsidRDefault="003D1A9C">
      <w:pPr>
        <w:pStyle w:val="ConsPlusNormal"/>
        <w:spacing w:before="220"/>
      </w:pPr>
      <w:r>
        <w:t>N 309</w:t>
      </w:r>
    </w:p>
    <w:p w:rsidR="003D1A9C" w:rsidRDefault="003D1A9C">
      <w:pPr>
        <w:pStyle w:val="ConsPlusNormal"/>
        <w:jc w:val="both"/>
      </w:pPr>
    </w:p>
    <w:p w:rsidR="003D1A9C" w:rsidRDefault="003D1A9C">
      <w:pPr>
        <w:pStyle w:val="ConsPlusNormal"/>
        <w:jc w:val="both"/>
      </w:pPr>
    </w:p>
    <w:p w:rsidR="003D1A9C" w:rsidRDefault="003D1A9C">
      <w:pPr>
        <w:pStyle w:val="ConsPlusNormal"/>
        <w:pBdr>
          <w:bottom w:val="single" w:sz="6" w:space="0" w:color="auto"/>
        </w:pBdr>
        <w:spacing w:before="100" w:after="100"/>
        <w:jc w:val="both"/>
        <w:rPr>
          <w:sz w:val="2"/>
          <w:szCs w:val="2"/>
        </w:rPr>
      </w:pPr>
    </w:p>
    <w:p w:rsidR="00D3784B" w:rsidRDefault="00D3784B">
      <w:bookmarkStart w:id="0" w:name="_GoBack"/>
      <w:bookmarkEnd w:id="0"/>
    </w:p>
    <w:sectPr w:rsidR="00D3784B" w:rsidSect="0029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9C"/>
    <w:rsid w:val="003D1A9C"/>
    <w:rsid w:val="00D3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D8937-4564-4DD2-B41C-B030E2BA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A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A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A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2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30516" TargetMode="External"/><Relationship Id="rId11" Type="http://schemas.openxmlformats.org/officeDocument/2006/relationships/theme" Target="theme/theme1.xml"/><Relationship Id="rId5" Type="http://schemas.openxmlformats.org/officeDocument/2006/relationships/hyperlink" Target="https://login.consultant.ru/link/?req=doc&amp;base=LAW&amp;n=129344"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2024-12-25T08:41:00Z</dcterms:created>
  <dcterms:modified xsi:type="dcterms:W3CDTF">2024-12-25T08:41:00Z</dcterms:modified>
</cp:coreProperties>
</file>